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lang w:eastAsia="es-ES"/>
              </w:rPr>
              <w:t>Reposición de infraestructura pasarela de Las Majoreras (3088/22)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b/>
                <w:bCs/>
                <w:color w:val="000000"/>
                <w:lang w:eastAsia="es-ES"/>
              </w:rPr>
              <w:t>583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lang w:eastAsia="es-ES"/>
              </w:rPr>
              <w:t>INGENIO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b/>
                <w:color w:val="000000"/>
                <w:lang w:eastAsia="es-ES"/>
              </w:rPr>
              <w:t>134.635,36 €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C3D10">
              <w:rPr>
                <w:rFonts w:cs="Calibri"/>
                <w:w w:val="99"/>
                <w:sz w:val="20"/>
                <w:szCs w:val="20"/>
              </w:rPr>
              <w:t>134.635,36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C3D1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C3D1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C3D1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C3D10">
              <w:rPr>
                <w:rFonts w:ascii="Arial" w:hAnsi="Arial" w:cs="Arial"/>
                <w:b/>
                <w:sz w:val="15"/>
                <w:szCs w:val="15"/>
              </w:rPr>
              <w:t>583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C3D10">
              <w:rPr>
                <w:rFonts w:ascii="Arial" w:hAnsi="Arial" w:cs="Arial"/>
                <w:b/>
                <w:sz w:val="15"/>
                <w:szCs w:val="15"/>
              </w:rPr>
              <w:t>Reposición de infraestructura pasarela de Las Majoreras (3088/22)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BC3D10">
        <w:t>Ingenio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Ingenio"/>
    <w:docVar w:name="C-A" w:val="A"/>
    <w:docVar w:name="CINCO" w:val=" "/>
    <w:docVar w:name="codayto" w:val="7"/>
    <w:docVar w:name="CUATRO" w:val="Número de ususarios beneficiarios de las infraestructuras  creadas o mejoradas"/>
    <w:docVar w:name="denomaccion" w:val="Infraestructuras de transporte y movilidad"/>
    <w:docVar w:name="denomactuac" w:val="Reposición de infraestructura pasarela de Las Majoreras (3088/22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583"/>
    <w:docVar w:name="FDCANELEG" w:val=" "/>
    <w:docVar w:name="le" w:val="2"/>
    <w:docVar w:name="linea" w:val="Línea 2: Inversión en infraestructuras"/>
    <w:docVar w:name="MUNICIPIO" w:val="Ingenio"/>
    <w:docVar w:name="nuactuac" w:val="583"/>
    <w:docVar w:name="NUEVE" w:val=" "/>
    <w:docVar w:name="num" w:val="583.2023"/>
    <w:docVar w:name="numaccion" w:val="2.1.7"/>
    <w:docVar w:name="OCHO" w:val=" "/>
    <w:docVar w:name="SEIS" w:val=" "/>
    <w:docVar w:name="SIETE" w:val=" "/>
    <w:docVar w:name="TOTALGASTOFDCAN" w:val="134635,36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51681"/>
    <w:rsid w:val="00A70C12"/>
    <w:rsid w:val="00A72BAB"/>
    <w:rsid w:val="00A82611"/>
    <w:rsid w:val="00A95A2F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32D63"/>
    <w:rsid w:val="00E51988"/>
    <w:rsid w:val="00E51B50"/>
    <w:rsid w:val="00E55549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E109-78D6-4447-811A-31C3DCE6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