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lang w:eastAsia="es-ES"/>
              </w:rPr>
              <w:t>Implantanción del sistema de transporte público de alta capacidad ("Metroguagua")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b/>
                <w:bCs/>
                <w:color w:val="000000"/>
                <w:lang w:eastAsia="es-ES"/>
              </w:rPr>
              <w:t>479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lang w:eastAsia="es-ES"/>
              </w:rPr>
              <w:t>LAS PALMAS G.C.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b/>
                <w:color w:val="000000"/>
                <w:lang w:eastAsia="es-ES"/>
              </w:rPr>
              <w:t>9.365.991,31 €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E6DF8">
              <w:rPr>
                <w:rFonts w:cs="Calibri"/>
                <w:w w:val="99"/>
                <w:sz w:val="20"/>
                <w:szCs w:val="20"/>
              </w:rPr>
              <w:t>9.365.991,31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E6DF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E6DF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E6D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E6DF8">
              <w:rPr>
                <w:rFonts w:ascii="Arial" w:hAnsi="Arial" w:cs="Arial"/>
                <w:b/>
                <w:sz w:val="15"/>
                <w:szCs w:val="15"/>
              </w:rPr>
              <w:t>479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E6DF8">
              <w:rPr>
                <w:rFonts w:ascii="Arial" w:hAnsi="Arial" w:cs="Arial"/>
                <w:b/>
                <w:sz w:val="15"/>
                <w:szCs w:val="15"/>
              </w:rPr>
              <w:t>Implantanción del sistema de transporte público de alta capacidad ("Metroguagua")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9E6DF8">
        <w:t>Las Palmas GC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s Palmas G.C."/>
    <w:docVar w:name="C-A" w:val="A"/>
    <w:docVar w:name="CINCO" w:val=" "/>
    <w:docVar w:name="codayto" w:val="10"/>
    <w:docVar w:name="CUATRO" w:val="Número de ususarios beneficiarios de las infraestructuras  creadas o mejoradas"/>
    <w:docVar w:name="denomaccion" w:val="Infraestructuras de transporte y movilidad"/>
    <w:docVar w:name="denomactuac" w:val="Implantanción del sistema de transporte público de alta capacidad (&quot;Metroguagua&quot;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79"/>
    <w:docVar w:name="FDCANELEG" w:val=" "/>
    <w:docVar w:name="le" w:val="2"/>
    <w:docVar w:name="linea" w:val="Línea 2: Inversión en infraestructuras"/>
    <w:docVar w:name="MUNICIPIO" w:val="Las Palmas GC"/>
    <w:docVar w:name="nuactuac" w:val="479"/>
    <w:docVar w:name="NUEVE" w:val=" "/>
    <w:docVar w:name="num" w:val="479.2023"/>
    <w:docVar w:name="numaccion" w:val="2.1.7"/>
    <w:docVar w:name="OCHO" w:val=" "/>
    <w:docVar w:name="SEIS" w:val=" "/>
    <w:docVar w:name="SIETE" w:val=" "/>
    <w:docVar w:name="TOTALGASTOFDCAN" w:val="9365991,31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3D80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342C-94E1-424D-B192-610160F7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