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lang w:eastAsia="es-ES"/>
              </w:rPr>
              <w:t>Instalación del alumbrado exterior en el centro de mando el Casco - C.M. (AP CM 73 - Casco)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b/>
                <w:bCs/>
                <w:color w:val="000000"/>
                <w:lang w:eastAsia="es-ES"/>
              </w:rPr>
              <w:t>594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lang w:eastAsia="es-ES"/>
              </w:rPr>
              <w:t>SANTA BRÍGIDA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b/>
                <w:color w:val="000000"/>
                <w:lang w:eastAsia="es-ES"/>
              </w:rPr>
              <w:t>67.926,20 €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976D3D">
              <w:rPr>
                <w:rFonts w:cs="Calibri"/>
                <w:w w:val="99"/>
                <w:sz w:val="20"/>
                <w:szCs w:val="20"/>
              </w:rPr>
              <w:t>67.926,20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976D3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976D3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6D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76D3D">
              <w:rPr>
                <w:rFonts w:ascii="Arial" w:hAnsi="Arial" w:cs="Arial"/>
                <w:b/>
                <w:sz w:val="15"/>
                <w:szCs w:val="15"/>
              </w:rPr>
              <w:t>594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76D3D">
              <w:rPr>
                <w:rFonts w:ascii="Arial" w:hAnsi="Arial" w:cs="Arial"/>
                <w:b/>
                <w:sz w:val="15"/>
                <w:szCs w:val="15"/>
              </w:rPr>
              <w:t>Instalación del alumbrado exterior en el centro de mando el Casco - C.M. (AP CM 73 - Casco)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976D3D">
        <w:t>Santa Brígida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Brígida"/>
    <w:docVar w:name="C-A" w:val="A"/>
    <w:docVar w:name="CINCO" w:val=" "/>
    <w:docVar w:name="codayto" w:val="13"/>
    <w:docVar w:name="CUATRO" w:val=" "/>
    <w:docVar w:name="denomaccion" w:val="Otras Infraestructuras"/>
    <w:docVar w:name="denomactuac" w:val="Instalación del alumbrado exterior en el centro de mando el Casco - C.M. (AP CM 73 - Casco)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"/>
    <w:docVar w:name="exp" w:val="594"/>
    <w:docVar w:name="FDCANELEG" w:val=" "/>
    <w:docVar w:name="le" w:val="2"/>
    <w:docVar w:name="linea" w:val="Línea 2: Inversión en infraestructuras"/>
    <w:docVar w:name="MUNICIPIO" w:val="Santa Brígida"/>
    <w:docVar w:name="nuactuac" w:val="594"/>
    <w:docVar w:name="NUEVE" w:val=" "/>
    <w:docVar w:name="num" w:val="594.2023"/>
    <w:docVar w:name="numaccion" w:val="2.10.4"/>
    <w:docVar w:name="OCHO" w:val=" "/>
    <w:docVar w:name="SEIS" w:val=" "/>
    <w:docVar w:name="SIETE" w:val=" "/>
    <w:docVar w:name="TOTALGASTOFDCAN" w:val="67926,2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B7529"/>
    <w:rsid w:val="008C215B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9A31-F934-4A0A-9955-CA37B32B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