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Equipamiento y Adecuación del Teatro “Cronista Jacinto Suárez Martel”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b/>
                <w:bCs/>
                <w:color w:val="000000"/>
                <w:lang w:eastAsia="es-ES"/>
              </w:rPr>
              <w:t>510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lang w:eastAsia="es-ES"/>
              </w:rPr>
              <w:t>VALSEQUILLO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b/>
                <w:color w:val="000000"/>
                <w:lang w:eastAsia="es-ES"/>
              </w:rPr>
              <w:t>252.438,24 €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049C3">
              <w:rPr>
                <w:rFonts w:cs="Calibri"/>
                <w:w w:val="99"/>
                <w:sz w:val="20"/>
                <w:szCs w:val="20"/>
              </w:rPr>
              <w:t>252.438,24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049C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049C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049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049C3">
              <w:rPr>
                <w:rFonts w:ascii="Arial" w:hAnsi="Arial" w:cs="Arial"/>
                <w:b/>
                <w:sz w:val="15"/>
                <w:szCs w:val="15"/>
              </w:rPr>
              <w:t>510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049C3">
              <w:rPr>
                <w:rFonts w:ascii="Arial" w:hAnsi="Arial" w:cs="Arial"/>
                <w:b/>
                <w:sz w:val="15"/>
                <w:szCs w:val="15"/>
              </w:rPr>
              <w:t>Equipamiento y Adecuación del Teatro “Cronista Jacinto Suárez Martel”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049C3">
        <w:t>Valsequillo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sequillo"/>
    <w:docVar w:name="C-A" w:val="A"/>
    <w:docVar w:name="CINCO" w:val=" "/>
    <w:docVar w:name="codayto" w:val="19"/>
    <w:docVar w:name="CUATRO" w:val=" "/>
    <w:docVar w:name="denomaccion" w:val="Actuaciones en Patrimonio Historíco y Cultural con potencialidad turística"/>
    <w:docVar w:name="denomactuac" w:val="Equipamiento y Adecuación del Teatro “Cronista Jacinto Suárez Martel”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510"/>
    <w:docVar w:name="FDCANELEG" w:val=" "/>
    <w:docVar w:name="le" w:val="2"/>
    <w:docVar w:name="linea" w:val="Línea 2: Inversión en infraestructuras"/>
    <w:docVar w:name="MUNICIPIO" w:val="Valsequillo"/>
    <w:docVar w:name="nuactuac" w:val="510"/>
    <w:docVar w:name="NUEVE" w:val=" "/>
    <w:docVar w:name="num" w:val="510.2023"/>
    <w:docVar w:name="numaccion" w:val="2.3.1"/>
    <w:docVar w:name="OCHO" w:val=" "/>
    <w:docVar w:name="SEIS" w:val=" "/>
    <w:docVar w:name="SIETE" w:val=" "/>
    <w:docVar w:name="TOTALGASTOFDCAN" w:val="252438,2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79FD-CC21-4E0D-9F09-BAE520C8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