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 xml:space="preserve">PROGRAMA DE DESARROLLO SOCIOECONÓMICO DE GRAN CANARIA </w:t>
            </w:r>
            <w:r w:rsidR="00EA36A7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2023</w:t>
            </w:r>
          </w:p>
        </w:tc>
      </w:tr>
      <w:tr w:rsidR="00813F68" w:rsidRPr="00813F68" w:rsidTr="00D92434">
        <w:trPr>
          <w:trHeight w:val="600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DA4B95">
              <w:rPr>
                <w:rFonts w:eastAsia="Times New Roman" w:cs="Calibri"/>
                <w:color w:val="000000"/>
                <w:lang w:eastAsia="es-ES"/>
              </w:rPr>
              <w:t>Acondicionamiento de espacios en el interior de la Bodega Insular de Gran Canaria para formación vitivinícola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DA4B95">
              <w:rPr>
                <w:rFonts w:eastAsia="Times New Roman" w:cs="Calibri"/>
                <w:b/>
                <w:bCs/>
                <w:color w:val="000000"/>
                <w:lang w:eastAsia="es-ES"/>
              </w:rPr>
              <w:t>656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DA4B95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DA4B95">
              <w:rPr>
                <w:rFonts w:eastAsia="Times New Roman" w:cs="Calibri"/>
                <w:color w:val="000000"/>
                <w:lang w:eastAsia="es-ES"/>
              </w:rPr>
              <w:t>9. Creación, mejora y/o modernización de infraestructuras y equipamientos en el sector primario.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DA4B95">
              <w:rPr>
                <w:rFonts w:eastAsia="Times New Roman" w:cs="Calibri"/>
                <w:color w:val="000000"/>
                <w:lang w:eastAsia="es-ES"/>
              </w:rPr>
              <w:t>2.9.3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DA4B95">
              <w:rPr>
                <w:rFonts w:eastAsia="Times New Roman" w:cs="Calibri"/>
                <w:color w:val="000000"/>
                <w:lang w:eastAsia="es-ES"/>
              </w:rPr>
              <w:t>Mejora y modernización de infraestructuras Sector Primario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9E4E89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D92434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9E4E89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DA4B95">
              <w:rPr>
                <w:rFonts w:eastAsia="Times New Roman" w:cs="Calibri"/>
                <w:color w:val="000000"/>
                <w:lang w:eastAsia="es-ES"/>
              </w:rPr>
              <w:t>Sector Primario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5E35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5E3557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DA4B95">
              <w:rPr>
                <w:rFonts w:eastAsia="Times New Roman" w:cs="Calibri"/>
                <w:b/>
                <w:color w:val="000000"/>
                <w:lang w:eastAsia="es-ES"/>
              </w:rPr>
              <w:t>53.895,16 €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988"/>
        <w:gridCol w:w="849"/>
        <w:gridCol w:w="427"/>
        <w:gridCol w:w="990"/>
        <w:gridCol w:w="1419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402F20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402F20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402F2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</w:t>
            </w:r>
            <w:r w:rsidR="00402F20">
              <w:rPr>
                <w:rFonts w:eastAsia="Times New Roman" w:cs="Calibri"/>
                <w:sz w:val="20"/>
                <w:szCs w:val="20"/>
              </w:rPr>
              <w:t xml:space="preserve"> de adjudicación</w:t>
            </w:r>
            <w:r w:rsidRPr="007961BA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EA36A7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072110" w:rsidRDefault="00C64F98" w:rsidP="00C64F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EE011F" w:rsidRDefault="00C64F98" w:rsidP="00C64F98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A169B9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DA4B95">
              <w:rPr>
                <w:rFonts w:cs="Calibri"/>
                <w:w w:val="99"/>
                <w:sz w:val="20"/>
                <w:szCs w:val="20"/>
              </w:rPr>
              <w:t>53.895,16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DA4B95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DA4B95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794EAA" w:rsidRPr="00072110" w:rsidTr="00EA36A7">
        <w:trPr>
          <w:trHeight w:val="5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Pr="00072110" w:rsidRDefault="00EA36A7" w:rsidP="00EA36A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271B2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37034A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DA4B9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DA4B9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4633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DA4B9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actuaciones de equipamientos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DA4B9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 de empresas beneficiarias de las actuaciones de  infraestructura y equipamiento del sector primario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DA4B9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DA4B9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DA4B9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DA4B9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DA4B9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3F49BD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Pr="003F49BD" w:rsidRDefault="002F107D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8D10B5" w:rsidP="00EA36A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31 de </w:t>
            </w:r>
            <w:r w:rsidR="00EA36A7">
              <w:rPr>
                <w:rFonts w:cs="Calibri"/>
                <w:b/>
                <w:sz w:val="20"/>
                <w:szCs w:val="20"/>
              </w:rPr>
              <w:t>julio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 de 202</w:t>
            </w:r>
            <w:r w:rsidR="00EA36A7">
              <w:rPr>
                <w:rFonts w:cs="Calibri"/>
                <w:b/>
                <w:sz w:val="20"/>
                <w:szCs w:val="20"/>
              </w:rPr>
              <w:t>4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DA4B95">
              <w:rPr>
                <w:rFonts w:ascii="Arial" w:hAnsi="Arial" w:cs="Arial"/>
                <w:b/>
                <w:sz w:val="15"/>
                <w:szCs w:val="15"/>
              </w:rPr>
              <w:t>656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DA4B95">
              <w:rPr>
                <w:rFonts w:ascii="Arial" w:hAnsi="Arial" w:cs="Arial"/>
                <w:b/>
                <w:sz w:val="15"/>
                <w:szCs w:val="15"/>
              </w:rPr>
              <w:t>Acondicionamiento de espacios en el interior de la Bodega Insular de Gran Canaria para formación vitivinícola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3F49BD" w:rsidRDefault="003F49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/>
    <w:p w:rsidR="002F107D" w:rsidRDefault="002F107D" w:rsidP="00EE064E">
      <w:pPr>
        <w:sectPr w:rsidR="002F107D" w:rsidSect="00813F68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DA4B9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656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DA4B9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Acondicionamiento de espacios en el interior de la Bodega Insular de Gran Canaria para formación vitivinícola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  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8A3491" w:rsidRDefault="008A3491" w:rsidP="008A3491">
      <w:pPr>
        <w:spacing w:after="0"/>
        <w:jc w:val="center"/>
      </w:pPr>
      <w:r>
        <w:t xml:space="preserve">En </w:t>
      </w:r>
      <w:r>
        <w:fldChar w:fldCharType="begin"/>
      </w:r>
      <w:r w:rsidR="00A169B9">
        <w:instrText xml:space="preserve"> DOCVARIABLE MUNICIPIO </w:instrText>
      </w:r>
      <w:r w:rsidR="000E236D">
        <w:fldChar w:fldCharType="separate"/>
      </w:r>
      <w:r w:rsidR="00DA4B95">
        <w:t>Sector Primario</w:t>
      </w:r>
      <w:r>
        <w:fldChar w:fldCharType="end"/>
      </w:r>
      <w:r>
        <w:t>, a fecha de la firma electrónica.</w:t>
      </w:r>
    </w:p>
    <w:p w:rsidR="008A3491" w:rsidRDefault="008A3491" w:rsidP="008A3491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8A3491" w:rsidRDefault="008A3491">
      <w:pPr>
        <w:spacing w:after="0"/>
        <w:jc w:val="center"/>
      </w:pPr>
    </w:p>
    <w:sectPr w:rsidR="008A3491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FB" w:rsidRDefault="00BB4DFB" w:rsidP="00EA36A7">
      <w:pPr>
        <w:spacing w:after="0" w:line="240" w:lineRule="auto"/>
      </w:pPr>
      <w:r>
        <w:separator/>
      </w:r>
    </w:p>
  </w:endnote>
  <w:end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FB" w:rsidRDefault="00BB4DFB" w:rsidP="00EA36A7">
      <w:pPr>
        <w:spacing w:after="0" w:line="240" w:lineRule="auto"/>
      </w:pPr>
      <w:r>
        <w:separator/>
      </w:r>
    </w:p>
  </w:footnote>
  <w:foot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A7" w:rsidRDefault="00EA36A7">
    <w:pPr>
      <w:pStyle w:val="Encabezado"/>
    </w:pPr>
    <w:r>
      <w:rPr>
        <w:noProof/>
        <w:lang w:eastAsia="es-ES"/>
      </w:rPr>
      <w:pict>
        <v:group id="Grupo 3" o:spid="_x0000_s2049" style="position:absolute;margin-left:15.05pt;margin-top:-11.8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EA36A7" w:rsidRDefault="00EA3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 "/>
    <w:docVar w:name="ADMLOCALELEG" w:val=" "/>
    <w:docVar w:name="AÑO" w:val="2023"/>
    <w:docVar w:name="Ayto" w:val="Sector Primario"/>
    <w:docVar w:name="C-A" w:val="C"/>
    <w:docVar w:name="CINCO" w:val=" "/>
    <w:docVar w:name="codayto" w:val=" "/>
    <w:docVar w:name="CUATRO" w:val=" "/>
    <w:docVar w:name="denomaccion" w:val="Mejora y modernización de infraestructuras Sector Primario"/>
    <w:docVar w:name="denomactuac" w:val="Acondicionamiento de espacios en el interior de la Bodega Insular de Gran Canaria para formación vitivinícola"/>
    <w:docVar w:name="DIEZ" w:val="Número de empleos creados"/>
    <w:docVar w:name="DOS" w:val="Número de actuaciones de equipamientos"/>
    <w:docVar w:name="e" w:val="9"/>
    <w:docVar w:name="eje1" w:val="2.9"/>
    <w:docVar w:name="ejeD" w:val="9. Creación, mejora y/o modernización de infraestructuras y equipamientos en el sector primario."/>
    <w:docVar w:name="ELE" w:val="Alta Mod01"/>
    <w:docVar w:name="exp" w:val="656"/>
    <w:docVar w:name="FDCANELEG" w:val=" "/>
    <w:docVar w:name="le" w:val="2"/>
    <w:docVar w:name="linea" w:val="Línea 2: Inversión en infraestructuras"/>
    <w:docVar w:name="MUNICIPIO" w:val="Sector Primario"/>
    <w:docVar w:name="nuactuac" w:val="656"/>
    <w:docVar w:name="NUEVE" w:val=" "/>
    <w:docVar w:name="num" w:val="656.2023"/>
    <w:docVar w:name="numaccion" w:val="2.9.3"/>
    <w:docVar w:name="OCHO" w:val=" "/>
    <w:docVar w:name="SEIS" w:val=" "/>
    <w:docVar w:name="SIETE" w:val=" "/>
    <w:docVar w:name="TOTALGASTOFDCAN" w:val="53895,16"/>
    <w:docVar w:name="TRES" w:val="Número de empresas beneficiarias de las actuaciones de  infraestructura y equipamiento del sector primario"/>
    <w:docVar w:name="UNO" w:val="Número de infraestructuras creadas o mejoradas"/>
  </w:docVars>
  <w:rsids>
    <w:rsidRoot w:val="00AC0A64"/>
    <w:rsid w:val="00001754"/>
    <w:rsid w:val="00002FCD"/>
    <w:rsid w:val="000119EB"/>
    <w:rsid w:val="0001633E"/>
    <w:rsid w:val="000207C2"/>
    <w:rsid w:val="00024530"/>
    <w:rsid w:val="000331DF"/>
    <w:rsid w:val="000464FD"/>
    <w:rsid w:val="000622C5"/>
    <w:rsid w:val="00063D2F"/>
    <w:rsid w:val="00072110"/>
    <w:rsid w:val="00093A7F"/>
    <w:rsid w:val="000D0257"/>
    <w:rsid w:val="000D02E4"/>
    <w:rsid w:val="000D17C8"/>
    <w:rsid w:val="000E236D"/>
    <w:rsid w:val="000F3E47"/>
    <w:rsid w:val="001073CE"/>
    <w:rsid w:val="00107BA9"/>
    <w:rsid w:val="001123DD"/>
    <w:rsid w:val="00114C5B"/>
    <w:rsid w:val="00115099"/>
    <w:rsid w:val="00125DC9"/>
    <w:rsid w:val="0013667E"/>
    <w:rsid w:val="001649FD"/>
    <w:rsid w:val="0017349F"/>
    <w:rsid w:val="00176675"/>
    <w:rsid w:val="00176F95"/>
    <w:rsid w:val="001777B3"/>
    <w:rsid w:val="001A324E"/>
    <w:rsid w:val="001C249E"/>
    <w:rsid w:val="001C4398"/>
    <w:rsid w:val="001D6C80"/>
    <w:rsid w:val="001E07DE"/>
    <w:rsid w:val="001E59F1"/>
    <w:rsid w:val="00212E07"/>
    <w:rsid w:val="002169CA"/>
    <w:rsid w:val="002271C0"/>
    <w:rsid w:val="00233819"/>
    <w:rsid w:val="00233D52"/>
    <w:rsid w:val="0026498A"/>
    <w:rsid w:val="00274875"/>
    <w:rsid w:val="002A3DB3"/>
    <w:rsid w:val="002B44E2"/>
    <w:rsid w:val="002D7108"/>
    <w:rsid w:val="002E597C"/>
    <w:rsid w:val="002F107D"/>
    <w:rsid w:val="002F72D8"/>
    <w:rsid w:val="00300EF5"/>
    <w:rsid w:val="00303209"/>
    <w:rsid w:val="00343F3D"/>
    <w:rsid w:val="00365381"/>
    <w:rsid w:val="003669B2"/>
    <w:rsid w:val="0037034A"/>
    <w:rsid w:val="00373299"/>
    <w:rsid w:val="003A4BBA"/>
    <w:rsid w:val="003A54F5"/>
    <w:rsid w:val="003B2D0D"/>
    <w:rsid w:val="003B3807"/>
    <w:rsid w:val="003C12CA"/>
    <w:rsid w:val="003C2A55"/>
    <w:rsid w:val="003D21B7"/>
    <w:rsid w:val="003F2927"/>
    <w:rsid w:val="003F49BD"/>
    <w:rsid w:val="003F5981"/>
    <w:rsid w:val="003F5FAD"/>
    <w:rsid w:val="00402773"/>
    <w:rsid w:val="00402F20"/>
    <w:rsid w:val="00406D71"/>
    <w:rsid w:val="00430CA0"/>
    <w:rsid w:val="00440436"/>
    <w:rsid w:val="00441245"/>
    <w:rsid w:val="00453C14"/>
    <w:rsid w:val="00453DAB"/>
    <w:rsid w:val="00454A5C"/>
    <w:rsid w:val="00456A49"/>
    <w:rsid w:val="004633A5"/>
    <w:rsid w:val="0047246E"/>
    <w:rsid w:val="00476F88"/>
    <w:rsid w:val="004A37CD"/>
    <w:rsid w:val="004A533D"/>
    <w:rsid w:val="004B43EB"/>
    <w:rsid w:val="004D730F"/>
    <w:rsid w:val="004E02DB"/>
    <w:rsid w:val="004F1CB7"/>
    <w:rsid w:val="004F34CD"/>
    <w:rsid w:val="004F5A06"/>
    <w:rsid w:val="00502F81"/>
    <w:rsid w:val="00522498"/>
    <w:rsid w:val="005273A0"/>
    <w:rsid w:val="00544A28"/>
    <w:rsid w:val="00545AA4"/>
    <w:rsid w:val="0055177E"/>
    <w:rsid w:val="00584C90"/>
    <w:rsid w:val="005B1D9E"/>
    <w:rsid w:val="005E0716"/>
    <w:rsid w:val="005E3156"/>
    <w:rsid w:val="005E3557"/>
    <w:rsid w:val="005E47A6"/>
    <w:rsid w:val="005F48EB"/>
    <w:rsid w:val="00614325"/>
    <w:rsid w:val="00641DAB"/>
    <w:rsid w:val="00652784"/>
    <w:rsid w:val="00675AD4"/>
    <w:rsid w:val="00685B93"/>
    <w:rsid w:val="00694EFC"/>
    <w:rsid w:val="006C30C5"/>
    <w:rsid w:val="006C32BE"/>
    <w:rsid w:val="006E48C1"/>
    <w:rsid w:val="00754E5C"/>
    <w:rsid w:val="00774042"/>
    <w:rsid w:val="00774AA8"/>
    <w:rsid w:val="007771B7"/>
    <w:rsid w:val="0078389A"/>
    <w:rsid w:val="007930F9"/>
    <w:rsid w:val="00794C3C"/>
    <w:rsid w:val="00794EAA"/>
    <w:rsid w:val="007961BA"/>
    <w:rsid w:val="007A0653"/>
    <w:rsid w:val="007A163D"/>
    <w:rsid w:val="007C23E7"/>
    <w:rsid w:val="007E41F6"/>
    <w:rsid w:val="007F0E58"/>
    <w:rsid w:val="00813F68"/>
    <w:rsid w:val="00816CED"/>
    <w:rsid w:val="00836FC5"/>
    <w:rsid w:val="00855CBE"/>
    <w:rsid w:val="008915C2"/>
    <w:rsid w:val="0089264C"/>
    <w:rsid w:val="008A1D64"/>
    <w:rsid w:val="008A3491"/>
    <w:rsid w:val="008B49FC"/>
    <w:rsid w:val="008C215B"/>
    <w:rsid w:val="008C52AA"/>
    <w:rsid w:val="008D10B5"/>
    <w:rsid w:val="008F04C8"/>
    <w:rsid w:val="008F0E59"/>
    <w:rsid w:val="00915205"/>
    <w:rsid w:val="00922880"/>
    <w:rsid w:val="009470F9"/>
    <w:rsid w:val="0096047A"/>
    <w:rsid w:val="00967E70"/>
    <w:rsid w:val="0097790E"/>
    <w:rsid w:val="00984476"/>
    <w:rsid w:val="00997892"/>
    <w:rsid w:val="009B4063"/>
    <w:rsid w:val="009B4B47"/>
    <w:rsid w:val="009E4E89"/>
    <w:rsid w:val="00A039ED"/>
    <w:rsid w:val="00A0634C"/>
    <w:rsid w:val="00A169B9"/>
    <w:rsid w:val="00A32EEB"/>
    <w:rsid w:val="00A72BAB"/>
    <w:rsid w:val="00A835B3"/>
    <w:rsid w:val="00A90004"/>
    <w:rsid w:val="00A924CC"/>
    <w:rsid w:val="00AC0A64"/>
    <w:rsid w:val="00AE0932"/>
    <w:rsid w:val="00AE40D3"/>
    <w:rsid w:val="00AF2C62"/>
    <w:rsid w:val="00AF3842"/>
    <w:rsid w:val="00B051FF"/>
    <w:rsid w:val="00B21083"/>
    <w:rsid w:val="00B4583A"/>
    <w:rsid w:val="00B45F42"/>
    <w:rsid w:val="00B53A1B"/>
    <w:rsid w:val="00B6471E"/>
    <w:rsid w:val="00B67B25"/>
    <w:rsid w:val="00B73C17"/>
    <w:rsid w:val="00B86F11"/>
    <w:rsid w:val="00B901F2"/>
    <w:rsid w:val="00B92F88"/>
    <w:rsid w:val="00B9377F"/>
    <w:rsid w:val="00B97A48"/>
    <w:rsid w:val="00BA2972"/>
    <w:rsid w:val="00BB4DFB"/>
    <w:rsid w:val="00BE5B11"/>
    <w:rsid w:val="00BF2F85"/>
    <w:rsid w:val="00C05F5F"/>
    <w:rsid w:val="00C2227F"/>
    <w:rsid w:val="00C2564B"/>
    <w:rsid w:val="00C275DC"/>
    <w:rsid w:val="00C6220E"/>
    <w:rsid w:val="00C63949"/>
    <w:rsid w:val="00C64F98"/>
    <w:rsid w:val="00C66B69"/>
    <w:rsid w:val="00C67477"/>
    <w:rsid w:val="00C967DD"/>
    <w:rsid w:val="00CE5CF5"/>
    <w:rsid w:val="00CF45F0"/>
    <w:rsid w:val="00D2527B"/>
    <w:rsid w:val="00D53F85"/>
    <w:rsid w:val="00D559AE"/>
    <w:rsid w:val="00D55E8F"/>
    <w:rsid w:val="00D72A1D"/>
    <w:rsid w:val="00D81F01"/>
    <w:rsid w:val="00D83A3F"/>
    <w:rsid w:val="00D84148"/>
    <w:rsid w:val="00D843F0"/>
    <w:rsid w:val="00D92434"/>
    <w:rsid w:val="00DA0292"/>
    <w:rsid w:val="00DA4B95"/>
    <w:rsid w:val="00DA7DED"/>
    <w:rsid w:val="00DB0C63"/>
    <w:rsid w:val="00DE1BF6"/>
    <w:rsid w:val="00DE22D3"/>
    <w:rsid w:val="00DE495B"/>
    <w:rsid w:val="00DF2E84"/>
    <w:rsid w:val="00DF6941"/>
    <w:rsid w:val="00E05695"/>
    <w:rsid w:val="00E34A37"/>
    <w:rsid w:val="00E37264"/>
    <w:rsid w:val="00E43191"/>
    <w:rsid w:val="00E445A1"/>
    <w:rsid w:val="00E561AC"/>
    <w:rsid w:val="00E579A4"/>
    <w:rsid w:val="00EA36A7"/>
    <w:rsid w:val="00EA4B18"/>
    <w:rsid w:val="00EB0026"/>
    <w:rsid w:val="00ED1E6E"/>
    <w:rsid w:val="00EE064E"/>
    <w:rsid w:val="00EF3D45"/>
    <w:rsid w:val="00EF7B2E"/>
    <w:rsid w:val="00F07072"/>
    <w:rsid w:val="00F1473B"/>
    <w:rsid w:val="00F2344E"/>
    <w:rsid w:val="00F2493B"/>
    <w:rsid w:val="00F271B2"/>
    <w:rsid w:val="00F372E8"/>
    <w:rsid w:val="00F45BBC"/>
    <w:rsid w:val="00F6238D"/>
    <w:rsid w:val="00F705AA"/>
    <w:rsid w:val="00F735CF"/>
    <w:rsid w:val="00F748C1"/>
    <w:rsid w:val="00F80F25"/>
    <w:rsid w:val="00FA7D22"/>
    <w:rsid w:val="00FD0BC7"/>
    <w:rsid w:val="00FD7423"/>
    <w:rsid w:val="00FE2AC2"/>
    <w:rsid w:val="00F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221AAC0-C4BD-4370-9403-69A0F49E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FAFD3-2A67-4174-B02B-CBCC5AEDB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2017-05-04T07:19:00Z</cp:lastPrinted>
  <dcterms:created xsi:type="dcterms:W3CDTF">2024-08-06T13:07:00Z</dcterms:created>
  <dcterms:modified xsi:type="dcterms:W3CDTF">2024-08-06T13:07:00Z</dcterms:modified>
</cp:coreProperties>
</file>