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Rehabilitación conducción la data a Gambuesa - Ayagaures para reversibilidad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b/>
                <w:bCs/>
                <w:color w:val="000000"/>
                <w:lang w:eastAsia="es-ES"/>
              </w:rPr>
              <w:t>668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lang w:eastAsia="es-ES"/>
              </w:rPr>
              <w:t>Consejo Insular Aguas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b/>
                <w:color w:val="000000"/>
                <w:lang w:eastAsia="es-ES"/>
              </w:rPr>
              <w:t>1.305.953,55 €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612381">
              <w:rPr>
                <w:rFonts w:cs="Calibri"/>
                <w:w w:val="99"/>
                <w:sz w:val="20"/>
                <w:szCs w:val="20"/>
              </w:rPr>
              <w:t>1.305.953,55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61238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61238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81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612381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81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612381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3F5F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2381">
              <w:rPr>
                <w:rFonts w:ascii="Arial" w:hAnsi="Arial" w:cs="Arial"/>
                <w:b/>
                <w:sz w:val="15"/>
                <w:szCs w:val="15"/>
              </w:rPr>
              <w:t>668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612381">
              <w:rPr>
                <w:rFonts w:ascii="Arial" w:hAnsi="Arial" w:cs="Arial"/>
                <w:b/>
                <w:sz w:val="15"/>
                <w:szCs w:val="15"/>
              </w:rPr>
              <w:t>Rehabilitación conducción la data a Gambuesa - Ayagaures para reversibilidad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668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61238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conducción la data a Gambuesa - Ayagaures para reversibilidad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612381">
        <w:t>Consejo Insular Aguas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Consejo Insular Aguas"/>
    <w:docVar w:name="C-A" w:val="C"/>
    <w:docVar w:name="CINCO" w:val="Abastecimiento de aguas. Volumen anual de agua conservada, protegida"/>
    <w:docVar w:name="codayto" w:val=" 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Rehabilitación conducción la data a Gambuesa - Ayagaures para reversibilidad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668"/>
    <w:docVar w:name="FDCANELEG" w:val=" "/>
    <w:docVar w:name="le" w:val="2"/>
    <w:docVar w:name="linea" w:val="Línea 2: Inversión en infraestructuras"/>
    <w:docVar w:name="MUNICIPIO" w:val="Consejo Insular Aguas"/>
    <w:docVar w:name="nuactuac" w:val="668"/>
    <w:docVar w:name="NUEVE" w:val=" "/>
    <w:docVar w:name="num" w:val="668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305953,55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41DAB"/>
    <w:rsid w:val="00652784"/>
    <w:rsid w:val="00675AD4"/>
    <w:rsid w:val="00685B93"/>
    <w:rsid w:val="00694EFC"/>
    <w:rsid w:val="006C30C5"/>
    <w:rsid w:val="006C32BE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FFA2-72F2-43BF-9453-21A17562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