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lang w:eastAsia="es-ES"/>
              </w:rPr>
              <w:t>Proyecto formativo desempleados, autónomos y domento del asociacionismo AECP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b/>
                <w:bCs/>
                <w:color w:val="000000"/>
                <w:lang w:eastAsia="es-ES"/>
              </w:rPr>
              <w:t>663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lang w:eastAsia="es-ES"/>
              </w:rPr>
              <w:t>2. Programas de mejora del capital humano: idiomas y formación dual.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lang w:eastAsia="es-ES"/>
              </w:rPr>
              <w:t>3.2.1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lang w:eastAsia="es-ES"/>
              </w:rPr>
              <w:t>Programas de mejora del capital humano: idiomas y formación dual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b/>
                <w:color w:val="000000"/>
                <w:lang w:eastAsia="es-ES"/>
              </w:rPr>
              <w:t>159.640,00 €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de idiomas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dual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actuaciones para la mejora de la empleabilidad y la  capacitación de desempleados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F11EE">
              <w:rPr>
                <w:rFonts w:ascii="Arial" w:hAnsi="Arial" w:cs="Arial"/>
                <w:b/>
                <w:sz w:val="15"/>
                <w:szCs w:val="15"/>
              </w:rPr>
              <w:t>663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F11EE">
              <w:rPr>
                <w:rFonts w:ascii="Arial" w:hAnsi="Arial" w:cs="Arial"/>
                <w:b/>
                <w:sz w:val="15"/>
                <w:szCs w:val="15"/>
              </w:rPr>
              <w:t>Proyecto formativo desempleados, autónomos y domento del asociacionismo AECP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11E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formativo desempleados, autónomos y domento del asociacionismo AECP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rogramas de mejora del capital humano: idiomas y formación dual"/>
    <w:docVar w:name="denomactuac" w:val="Proyecto formativo desempleados, autónomos y domento del asociacionismo AECP"/>
    <w:docVar w:name="DIEZ" w:val="Número de empleos creados"/>
    <w:docVar w:name="DOS" w:val="Participantes que obtienen una cualificación  tras su  participación en programas de formación dual"/>
    <w:docVar w:name="e" w:val="2"/>
    <w:docVar w:name="eje1" w:val="3.2"/>
    <w:docVar w:name="ejeD" w:val="2. Programas de mejora del capital humano: idiomas y formación dual."/>
    <w:docVar w:name="ELE" w:val="Alta Mod01"/>
    <w:docVar w:name="exp" w:val="663"/>
    <w:docVar w:name="FDCANELEG" w:val=" "/>
    <w:docVar w:name="le" w:val="3"/>
    <w:docVar w:name="linea" w:val="Línea 3: Apoyo a la empleabilidad"/>
    <w:docVar w:name="MUNICIPIO" w:val="Empleo"/>
    <w:docVar w:name="nuactuac" w:val="663"/>
    <w:docVar w:name="NUEVE" w:val=" "/>
    <w:docVar w:name="num" w:val="663.2023"/>
    <w:docVar w:name="numaccion" w:val="3.2.1"/>
    <w:docVar w:name="OCHO" w:val=" "/>
    <w:docVar w:name="SEIS" w:val=" "/>
    <w:docVar w:name="SIETE" w:val=" "/>
    <w:docVar w:name="TOTALGASTOFDCAN" w:val="159640"/>
    <w:docVar w:name="TRES" w:val="Número de actuaciones para la mejora de la empleabilidad y la  capacitación de desempleados"/>
    <w:docVar w:name="UNO" w:val="Participantes que obtienen una cualificación  tras su  participación en programas de formación de idioma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85830"/>
    <w:rsid w:val="001A324E"/>
    <w:rsid w:val="001C249E"/>
    <w:rsid w:val="001C4398"/>
    <w:rsid w:val="001E0C2E"/>
    <w:rsid w:val="001F28E0"/>
    <w:rsid w:val="00202368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A5709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11EE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63BA7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F26-8164-4D7E-A3F8-784BCB8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2024-08-06T13:18:00Z</dcterms:created>
  <dcterms:modified xsi:type="dcterms:W3CDTF">2024-08-06T13:18:00Z</dcterms:modified>
</cp:coreProperties>
</file>