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F2E84">
              <w:rPr>
                <w:rFonts w:eastAsia="Times New Roman" w:cs="Calibri"/>
                <w:color w:val="000000"/>
                <w:lang w:eastAsia="es-ES"/>
              </w:rPr>
              <w:t>Proyecto de ejecución de acondicionamiento de comedor y marquesinas en edificio existente, Base Comarca 2, Artenara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DF2E84">
              <w:rPr>
                <w:rFonts w:eastAsia="Times New Roman" w:cs="Calibri"/>
                <w:b/>
                <w:bCs/>
                <w:color w:val="000000"/>
                <w:lang w:eastAsia="es-ES"/>
              </w:rPr>
              <w:t>198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F2E84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F2E84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F2E84">
              <w:rPr>
                <w:rFonts w:eastAsia="Times New Roman" w:cs="Calibri"/>
                <w:color w:val="000000"/>
                <w:lang w:eastAsia="es-ES"/>
              </w:rPr>
              <w:t>2.3.7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F2E84">
              <w:rPr>
                <w:rFonts w:eastAsia="Times New Roman" w:cs="Calibri"/>
                <w:color w:val="000000"/>
                <w:lang w:eastAsia="es-ES"/>
              </w:rPr>
              <w:t>Actuaciones en espacios públicos naturales con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F2E84">
              <w:rPr>
                <w:rFonts w:eastAsia="Times New Roman" w:cs="Calibri"/>
                <w:color w:val="000000"/>
                <w:lang w:eastAsia="es-ES"/>
              </w:rPr>
              <w:t>Medio Ambiente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DF2E84">
              <w:rPr>
                <w:rFonts w:eastAsia="Times New Roman" w:cs="Calibri"/>
                <w:b/>
                <w:color w:val="000000"/>
                <w:lang w:eastAsia="es-ES"/>
              </w:rPr>
              <w:t>140.026,78 €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DF2E84">
              <w:rPr>
                <w:rFonts w:cs="Calibri"/>
                <w:w w:val="99"/>
                <w:sz w:val="20"/>
                <w:szCs w:val="20"/>
              </w:rPr>
              <w:t>140.026,78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DF2E84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DF2E84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F2E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F2E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F2E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F2E8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F2E8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F2E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F2E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F2E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F2E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F2E84">
              <w:rPr>
                <w:rFonts w:ascii="Arial" w:hAnsi="Arial" w:cs="Arial"/>
                <w:b/>
                <w:sz w:val="15"/>
                <w:szCs w:val="15"/>
              </w:rPr>
              <w:t>198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F2E84">
              <w:rPr>
                <w:rFonts w:ascii="Arial" w:hAnsi="Arial" w:cs="Arial"/>
                <w:b/>
                <w:sz w:val="15"/>
                <w:szCs w:val="15"/>
              </w:rPr>
              <w:t>Proyecto de ejecución de acondicionamiento de comedor y marquesinas en edificio existente, Base Comarca 2, Artenara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F2E8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198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F2E8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Proyecto de ejecución de acondicionamiento de comedor y marquesinas en edificio existente, Base Comarca 2, Artenara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DF2E84">
        <w:t>Medio Ambiente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Medio Ambiente"/>
    <w:docVar w:name="C-A" w:val="C"/>
    <w:docVar w:name="CINCO" w:val=" "/>
    <w:docVar w:name="codayto" w:val=" "/>
    <w:docVar w:name="CUATRO" w:val=" "/>
    <w:docVar w:name="denomaccion" w:val="Actuaciones en espacios públicos naturales con potencialidad turística"/>
    <w:docVar w:name="denomactuac" w:val="Proyecto de ejecución de acondicionamiento de comedor y marquesinas en edificio existente, Base Comarca 2, Artenara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198"/>
    <w:docVar w:name="FDCANELEG" w:val=" "/>
    <w:docVar w:name="le" w:val="2"/>
    <w:docVar w:name="linea" w:val="Línea 2: Inversión en infraestructuras"/>
    <w:docVar w:name="MUNICIPIO" w:val="Medio Ambiente"/>
    <w:docVar w:name="nuactuac" w:val="198"/>
    <w:docVar w:name="NUEVE" w:val=" "/>
    <w:docVar w:name="num" w:val="198.2023"/>
    <w:docVar w:name="numaccion" w:val="2.3.7"/>
    <w:docVar w:name="OCHO" w:val=" "/>
    <w:docVar w:name="SEIS" w:val=" "/>
    <w:docVar w:name="SIETE" w:val=" "/>
    <w:docVar w:name="TOTALGASTOFDCAN" w:val="140026,78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1754"/>
    <w:rsid w:val="00002FCD"/>
    <w:rsid w:val="000119EB"/>
    <w:rsid w:val="0001633E"/>
    <w:rsid w:val="000207C2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3667E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37CD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22880"/>
    <w:rsid w:val="009470F9"/>
    <w:rsid w:val="0096047A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2527B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2E84"/>
    <w:rsid w:val="00DF6941"/>
    <w:rsid w:val="00E05695"/>
    <w:rsid w:val="00E34A37"/>
    <w:rsid w:val="00E37264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42D08-B17C-44FF-AFED-F24CAB14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