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lang w:eastAsia="es-ES"/>
              </w:rPr>
              <w:t>Mejora  de las infraestructuras de transporte  del Puerto de Taliarte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b/>
                <w:bCs/>
                <w:color w:val="000000"/>
                <w:lang w:eastAsia="es-ES"/>
              </w:rPr>
              <w:t>143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lang w:eastAsia="es-ES"/>
              </w:rPr>
              <w:t>Presidencia: Taliarte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b/>
                <w:color w:val="000000"/>
                <w:lang w:eastAsia="es-ES"/>
              </w:rPr>
              <w:t>1.535.041,31 €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43F3D">
              <w:rPr>
                <w:rFonts w:cs="Calibri"/>
                <w:w w:val="99"/>
                <w:sz w:val="20"/>
                <w:szCs w:val="20"/>
              </w:rPr>
              <w:t>1.535.041,31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43F3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43F3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43F3D">
              <w:rPr>
                <w:rFonts w:ascii="Arial" w:hAnsi="Arial" w:cs="Arial"/>
                <w:b/>
                <w:sz w:val="15"/>
                <w:szCs w:val="15"/>
              </w:rPr>
              <w:t>143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43F3D">
              <w:rPr>
                <w:rFonts w:ascii="Arial" w:hAnsi="Arial" w:cs="Arial"/>
                <w:b/>
                <w:sz w:val="15"/>
                <w:szCs w:val="15"/>
              </w:rPr>
              <w:t>Mejora  de las infraestructuras de transporte  del Puerto de Taliarte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43F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 de las infraestructuras de transporte  del Puerto de Taliarte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43F3D">
        <w:t>Presidencia Taliarte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Taliarte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Mejora  de las infraestructuras de transporte  del Puerto de Taliarte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43"/>
    <w:docVar w:name="FDCANELEG" w:val=" "/>
    <w:docVar w:name="le" w:val="2"/>
    <w:docVar w:name="linea" w:val="Línea 2: Inversión en infraestructuras"/>
    <w:docVar w:name="MUNICIPIO" w:val="Presidencia Taliarte"/>
    <w:docVar w:name="nuactuac" w:val="143"/>
    <w:docVar w:name="NUEVE" w:val=" "/>
    <w:docVar w:name="num" w:val="143.2023"/>
    <w:docVar w:name="numaccion" w:val="2.9.3"/>
    <w:docVar w:name="OCHO" w:val=" "/>
    <w:docVar w:name="SEIS" w:val=" "/>
    <w:docVar w:name="SIETE" w:val=" "/>
    <w:docVar w:name="TOTALGASTOFDCAN" w:val="1535041,31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3B6F-39DB-401B-98BF-8C6E769C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